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D9" w:rsidRPr="002522B4" w:rsidRDefault="00206AD9" w:rsidP="00206AD9">
      <w:pPr>
        <w:spacing w:line="360" w:lineRule="auto"/>
        <w:rPr>
          <w:rFonts w:ascii="Times New Roman" w:hAnsi="Times New Roman" w:cs="Times New Roman"/>
          <w:b/>
          <w:sz w:val="24"/>
          <w:szCs w:val="24"/>
          <w:u w:val="single"/>
        </w:rPr>
      </w:pPr>
      <w:r w:rsidRPr="002522B4">
        <w:rPr>
          <w:rFonts w:ascii="Times New Roman" w:hAnsi="Times New Roman" w:cs="Times New Roman"/>
          <w:b/>
          <w:sz w:val="24"/>
          <w:szCs w:val="24"/>
          <w:u w:val="single"/>
        </w:rPr>
        <w:t>Rubric:</w:t>
      </w:r>
    </w:p>
    <w:tbl>
      <w:tblPr>
        <w:tblW w:w="10062" w:type="dxa"/>
        <w:tblBorders>
          <w:top w:val="nil"/>
          <w:left w:val="nil"/>
          <w:bottom w:val="nil"/>
          <w:right w:val="nil"/>
        </w:tblBorders>
        <w:tblLayout w:type="fixed"/>
        <w:tblLook w:val="0000" w:firstRow="0" w:lastRow="0" w:firstColumn="0" w:lastColumn="0" w:noHBand="0" w:noVBand="0"/>
      </w:tblPr>
      <w:tblGrid>
        <w:gridCol w:w="1460"/>
        <w:gridCol w:w="2572"/>
        <w:gridCol w:w="2160"/>
        <w:gridCol w:w="2160"/>
        <w:gridCol w:w="1710"/>
      </w:tblGrid>
      <w:tr w:rsidR="00206AD9" w:rsidRPr="00633134" w:rsidTr="00677DF9">
        <w:trPr>
          <w:trHeight w:val="987"/>
        </w:trPr>
        <w:tc>
          <w:tcPr>
            <w:tcW w:w="1460" w:type="dxa"/>
            <w:tcBorders>
              <w:top w:val="single" w:sz="12" w:space="0" w:color="000000"/>
              <w:left w:val="single" w:sz="14" w:space="0" w:color="000000"/>
              <w:bottom w:val="single" w:sz="12" w:space="0" w:color="000000"/>
              <w:right w:val="single" w:sz="12" w:space="0" w:color="000000"/>
            </w:tcBorders>
            <w:shd w:val="clear" w:color="auto" w:fill="F3F3F3"/>
            <w:vAlign w:val="center"/>
          </w:tcPr>
          <w:p w:rsidR="00206AD9" w:rsidRPr="00633134" w:rsidRDefault="00206AD9" w:rsidP="00677DF9">
            <w:pPr>
              <w:pStyle w:val="Default"/>
              <w:jc w:val="center"/>
              <w:rPr>
                <w:sz w:val="20"/>
                <w:szCs w:val="20"/>
              </w:rPr>
            </w:pPr>
            <w:r w:rsidRPr="00633134">
              <w:rPr>
                <w:sz w:val="20"/>
                <w:szCs w:val="20"/>
              </w:rPr>
              <w:t xml:space="preserve">Criteria </w:t>
            </w:r>
          </w:p>
        </w:tc>
        <w:tc>
          <w:tcPr>
            <w:tcW w:w="2572" w:type="dxa"/>
            <w:tcBorders>
              <w:top w:val="single" w:sz="12" w:space="0" w:color="000000"/>
              <w:left w:val="single" w:sz="12" w:space="0" w:color="000000"/>
              <w:bottom w:val="single" w:sz="12" w:space="0" w:color="000000"/>
              <w:right w:val="single" w:sz="4" w:space="0" w:color="000000"/>
            </w:tcBorders>
            <w:shd w:val="clear" w:color="auto" w:fill="F3F3F3"/>
            <w:vAlign w:val="center"/>
          </w:tcPr>
          <w:p w:rsidR="00206AD9" w:rsidRPr="00633134" w:rsidRDefault="00206AD9" w:rsidP="00677DF9">
            <w:pPr>
              <w:pStyle w:val="Default"/>
              <w:jc w:val="center"/>
              <w:rPr>
                <w:sz w:val="20"/>
                <w:szCs w:val="20"/>
              </w:rPr>
            </w:pPr>
            <w:r>
              <w:rPr>
                <w:sz w:val="20"/>
                <w:szCs w:val="20"/>
              </w:rPr>
              <w:t>Oh Wow! (4pts)</w:t>
            </w:r>
          </w:p>
        </w:tc>
        <w:tc>
          <w:tcPr>
            <w:tcW w:w="2160" w:type="dxa"/>
            <w:tcBorders>
              <w:top w:val="single" w:sz="12" w:space="0" w:color="000000"/>
              <w:left w:val="single" w:sz="4" w:space="0" w:color="000000"/>
              <w:bottom w:val="single" w:sz="12" w:space="0" w:color="000000"/>
              <w:right w:val="single" w:sz="4" w:space="0" w:color="000000"/>
            </w:tcBorders>
            <w:shd w:val="clear" w:color="auto" w:fill="F3F3F3"/>
            <w:vAlign w:val="center"/>
          </w:tcPr>
          <w:p w:rsidR="00206AD9" w:rsidRPr="00633134" w:rsidRDefault="00206AD9" w:rsidP="00677DF9">
            <w:pPr>
              <w:pStyle w:val="Default"/>
              <w:jc w:val="center"/>
              <w:rPr>
                <w:sz w:val="20"/>
                <w:szCs w:val="20"/>
              </w:rPr>
            </w:pPr>
            <w:r>
              <w:rPr>
                <w:sz w:val="20"/>
                <w:szCs w:val="20"/>
              </w:rPr>
              <w:t>You Got This (3pts)</w:t>
            </w:r>
          </w:p>
        </w:tc>
        <w:tc>
          <w:tcPr>
            <w:tcW w:w="2160" w:type="dxa"/>
            <w:tcBorders>
              <w:top w:val="single" w:sz="12" w:space="0" w:color="000000"/>
              <w:left w:val="single" w:sz="4" w:space="0" w:color="000000"/>
              <w:bottom w:val="single" w:sz="12" w:space="0" w:color="000000"/>
              <w:right w:val="single" w:sz="4" w:space="0" w:color="000000"/>
            </w:tcBorders>
            <w:shd w:val="clear" w:color="auto" w:fill="F3F3F3"/>
            <w:vAlign w:val="center"/>
          </w:tcPr>
          <w:p w:rsidR="00206AD9" w:rsidRPr="00633134" w:rsidRDefault="00206AD9" w:rsidP="00677DF9">
            <w:pPr>
              <w:pStyle w:val="Default"/>
              <w:jc w:val="center"/>
              <w:rPr>
                <w:sz w:val="20"/>
                <w:szCs w:val="20"/>
              </w:rPr>
            </w:pPr>
            <w:r>
              <w:rPr>
                <w:sz w:val="20"/>
                <w:szCs w:val="20"/>
              </w:rPr>
              <w:t>C’mon Man, Gimme Some More (2pts)</w:t>
            </w:r>
            <w:r w:rsidRPr="00633134">
              <w:rPr>
                <w:sz w:val="20"/>
                <w:szCs w:val="20"/>
              </w:rPr>
              <w:t xml:space="preserve"> </w:t>
            </w:r>
          </w:p>
        </w:tc>
        <w:tc>
          <w:tcPr>
            <w:tcW w:w="1710" w:type="dxa"/>
            <w:tcBorders>
              <w:top w:val="single" w:sz="12" w:space="0" w:color="000000"/>
              <w:left w:val="single" w:sz="4" w:space="0" w:color="000000"/>
              <w:bottom w:val="single" w:sz="12" w:space="0" w:color="000000"/>
              <w:right w:val="single" w:sz="4" w:space="0" w:color="000000"/>
            </w:tcBorders>
            <w:shd w:val="clear" w:color="auto" w:fill="F3F3F3"/>
            <w:vAlign w:val="center"/>
          </w:tcPr>
          <w:p w:rsidR="00206AD9" w:rsidRPr="00633134" w:rsidRDefault="00206AD9" w:rsidP="00677DF9">
            <w:pPr>
              <w:pStyle w:val="Default"/>
              <w:jc w:val="center"/>
              <w:rPr>
                <w:sz w:val="20"/>
                <w:szCs w:val="20"/>
              </w:rPr>
            </w:pPr>
            <w:r>
              <w:rPr>
                <w:sz w:val="20"/>
                <w:szCs w:val="20"/>
              </w:rPr>
              <w:t>#didnteventry</w:t>
            </w:r>
            <w:r w:rsidRPr="00633134">
              <w:rPr>
                <w:sz w:val="20"/>
                <w:szCs w:val="20"/>
              </w:rPr>
              <w:t xml:space="preserve"> </w:t>
            </w:r>
            <w:r>
              <w:rPr>
                <w:sz w:val="20"/>
                <w:szCs w:val="20"/>
              </w:rPr>
              <w:t>(1pts)</w:t>
            </w:r>
          </w:p>
        </w:tc>
      </w:tr>
      <w:tr w:rsidR="00206AD9" w:rsidRPr="00633134" w:rsidTr="00677DF9">
        <w:trPr>
          <w:trHeight w:val="1601"/>
        </w:trPr>
        <w:tc>
          <w:tcPr>
            <w:tcW w:w="1460" w:type="dxa"/>
            <w:tcBorders>
              <w:top w:val="single" w:sz="12" w:space="0" w:color="000000"/>
              <w:left w:val="single" w:sz="14" w:space="0" w:color="000000"/>
              <w:bottom w:val="single" w:sz="4" w:space="0" w:color="000000"/>
              <w:right w:val="single" w:sz="12" w:space="0" w:color="000000"/>
            </w:tcBorders>
            <w:shd w:val="clear" w:color="auto" w:fill="F3F3F3"/>
            <w:vAlign w:val="center"/>
          </w:tcPr>
          <w:p w:rsidR="00206AD9" w:rsidRDefault="00206AD9" w:rsidP="00677DF9">
            <w:pPr>
              <w:pStyle w:val="Default"/>
              <w:jc w:val="center"/>
              <w:rPr>
                <w:sz w:val="20"/>
                <w:szCs w:val="20"/>
              </w:rPr>
            </w:pPr>
            <w:r>
              <w:rPr>
                <w:sz w:val="20"/>
                <w:szCs w:val="20"/>
              </w:rPr>
              <w:t>Proposal/</w:t>
            </w:r>
          </w:p>
          <w:p w:rsidR="00206AD9" w:rsidRPr="00633134" w:rsidRDefault="00206AD9" w:rsidP="00677DF9">
            <w:pPr>
              <w:pStyle w:val="Default"/>
              <w:jc w:val="center"/>
              <w:rPr>
                <w:sz w:val="20"/>
                <w:szCs w:val="20"/>
              </w:rPr>
            </w:pPr>
            <w:r>
              <w:rPr>
                <w:sz w:val="20"/>
                <w:szCs w:val="20"/>
              </w:rPr>
              <w:t>Opening Statement</w:t>
            </w:r>
            <w:r w:rsidRPr="00633134">
              <w:rPr>
                <w:sz w:val="20"/>
                <w:szCs w:val="20"/>
              </w:rPr>
              <w:t xml:space="preserve"> </w:t>
            </w:r>
          </w:p>
        </w:tc>
        <w:tc>
          <w:tcPr>
            <w:tcW w:w="2572" w:type="dxa"/>
            <w:tcBorders>
              <w:top w:val="single" w:sz="12" w:space="0" w:color="000000"/>
              <w:left w:val="single" w:sz="12" w:space="0" w:color="000000"/>
              <w:bottom w:val="single" w:sz="4" w:space="0" w:color="000000"/>
              <w:right w:val="single" w:sz="4" w:space="0" w:color="000000"/>
            </w:tcBorders>
            <w:vAlign w:val="center"/>
          </w:tcPr>
          <w:p w:rsidR="00206AD9" w:rsidRPr="00633134" w:rsidRDefault="00206AD9" w:rsidP="00206AD9">
            <w:pPr>
              <w:pStyle w:val="Default"/>
              <w:jc w:val="center"/>
              <w:rPr>
                <w:sz w:val="20"/>
                <w:szCs w:val="20"/>
              </w:rPr>
            </w:pPr>
            <w:r>
              <w:rPr>
                <w:sz w:val="20"/>
                <w:szCs w:val="20"/>
              </w:rPr>
              <w:t>3 minutes</w:t>
            </w:r>
            <w:r>
              <w:rPr>
                <w:sz w:val="20"/>
                <w:szCs w:val="20"/>
              </w:rPr>
              <w:br/>
              <w:t xml:space="preserve">Completely introduces group and what they want for </w:t>
            </w:r>
            <w:r>
              <w:rPr>
                <w:sz w:val="20"/>
                <w:szCs w:val="20"/>
              </w:rPr>
              <w:t>the Middle East and how they are going to achieve it in detail</w:t>
            </w:r>
          </w:p>
        </w:tc>
        <w:tc>
          <w:tcPr>
            <w:tcW w:w="2160" w:type="dxa"/>
            <w:tcBorders>
              <w:top w:val="single" w:sz="12" w:space="0" w:color="000000"/>
              <w:left w:val="single" w:sz="4" w:space="0" w:color="000000"/>
              <w:bottom w:val="single" w:sz="4" w:space="0" w:color="000000"/>
              <w:right w:val="single" w:sz="4" w:space="0" w:color="000000"/>
            </w:tcBorders>
            <w:vAlign w:val="center"/>
          </w:tcPr>
          <w:p w:rsidR="00206AD9" w:rsidRPr="00633134" w:rsidRDefault="00206AD9" w:rsidP="00206AD9">
            <w:pPr>
              <w:pStyle w:val="Default"/>
              <w:jc w:val="center"/>
              <w:rPr>
                <w:sz w:val="20"/>
                <w:szCs w:val="20"/>
              </w:rPr>
            </w:pPr>
            <w:r>
              <w:rPr>
                <w:sz w:val="20"/>
                <w:szCs w:val="20"/>
              </w:rPr>
              <w:t>2 minutes</w:t>
            </w:r>
            <w:r>
              <w:rPr>
                <w:sz w:val="20"/>
                <w:szCs w:val="20"/>
              </w:rPr>
              <w:br/>
              <w:t>Introduce</w:t>
            </w:r>
            <w:r>
              <w:rPr>
                <w:sz w:val="20"/>
                <w:szCs w:val="20"/>
              </w:rPr>
              <w:t>d group and what they want for the Middle East</w:t>
            </w:r>
            <w:r>
              <w:rPr>
                <w:sz w:val="20"/>
                <w:szCs w:val="20"/>
              </w:rPr>
              <w:t xml:space="preserve"> </w:t>
            </w:r>
            <w:r>
              <w:rPr>
                <w:sz w:val="20"/>
                <w:szCs w:val="20"/>
              </w:rPr>
              <w:t>and touched on how they might achieve it</w:t>
            </w:r>
            <w:r>
              <w:rPr>
                <w:sz w:val="20"/>
                <w:szCs w:val="20"/>
              </w:rPr>
              <w:t>, but not as much as they could have</w:t>
            </w:r>
          </w:p>
        </w:tc>
        <w:tc>
          <w:tcPr>
            <w:tcW w:w="2160" w:type="dxa"/>
            <w:tcBorders>
              <w:top w:val="single" w:sz="12" w:space="0" w:color="000000"/>
              <w:left w:val="single" w:sz="4" w:space="0" w:color="000000"/>
              <w:bottom w:val="single" w:sz="4" w:space="0" w:color="000000"/>
              <w:right w:val="single" w:sz="4" w:space="0" w:color="000000"/>
            </w:tcBorders>
          </w:tcPr>
          <w:p w:rsidR="00206AD9" w:rsidRDefault="00206AD9" w:rsidP="00677DF9">
            <w:pPr>
              <w:pStyle w:val="Default"/>
              <w:rPr>
                <w:sz w:val="20"/>
                <w:szCs w:val="20"/>
              </w:rPr>
            </w:pPr>
          </w:p>
          <w:p w:rsidR="00206AD9" w:rsidRDefault="00206AD9" w:rsidP="00677DF9">
            <w:pPr>
              <w:pStyle w:val="Default"/>
              <w:jc w:val="center"/>
              <w:rPr>
                <w:sz w:val="20"/>
                <w:szCs w:val="20"/>
              </w:rPr>
            </w:pPr>
            <w:r>
              <w:rPr>
                <w:sz w:val="20"/>
                <w:szCs w:val="20"/>
              </w:rPr>
              <w:t>1</w:t>
            </w:r>
            <w:r>
              <w:rPr>
                <w:sz w:val="20"/>
                <w:szCs w:val="20"/>
              </w:rPr>
              <w:t>-2</w:t>
            </w:r>
            <w:r>
              <w:rPr>
                <w:sz w:val="20"/>
                <w:szCs w:val="20"/>
              </w:rPr>
              <w:t xml:space="preserve"> minutes</w:t>
            </w:r>
          </w:p>
          <w:p w:rsidR="00206AD9" w:rsidRPr="00633134" w:rsidRDefault="00206AD9" w:rsidP="00206AD9">
            <w:pPr>
              <w:pStyle w:val="Default"/>
              <w:jc w:val="center"/>
              <w:rPr>
                <w:sz w:val="20"/>
                <w:szCs w:val="20"/>
              </w:rPr>
            </w:pPr>
            <w:r>
              <w:rPr>
                <w:sz w:val="20"/>
                <w:szCs w:val="20"/>
              </w:rPr>
              <w:t xml:space="preserve">Introduction is not complete, nor is what they want for </w:t>
            </w:r>
            <w:r>
              <w:rPr>
                <w:sz w:val="20"/>
                <w:szCs w:val="20"/>
              </w:rPr>
              <w:t>the Middle East and how to achieve it</w:t>
            </w:r>
          </w:p>
        </w:tc>
        <w:tc>
          <w:tcPr>
            <w:tcW w:w="1710" w:type="dxa"/>
            <w:tcBorders>
              <w:top w:val="single" w:sz="12" w:space="0" w:color="000000"/>
              <w:left w:val="single" w:sz="4" w:space="0" w:color="000000"/>
              <w:bottom w:val="single" w:sz="4" w:space="0" w:color="000000"/>
              <w:right w:val="single" w:sz="4" w:space="0" w:color="000000"/>
            </w:tcBorders>
          </w:tcPr>
          <w:p w:rsidR="00206AD9" w:rsidRDefault="00206AD9" w:rsidP="00677DF9">
            <w:pPr>
              <w:pStyle w:val="Default"/>
              <w:jc w:val="center"/>
              <w:rPr>
                <w:sz w:val="20"/>
                <w:szCs w:val="20"/>
              </w:rPr>
            </w:pPr>
          </w:p>
          <w:p w:rsidR="00206AD9" w:rsidRPr="00633134" w:rsidRDefault="00206AD9" w:rsidP="00677DF9">
            <w:pPr>
              <w:pStyle w:val="Default"/>
              <w:jc w:val="center"/>
              <w:rPr>
                <w:sz w:val="20"/>
                <w:szCs w:val="20"/>
              </w:rPr>
            </w:pPr>
            <w:r>
              <w:rPr>
                <w:sz w:val="20"/>
                <w:szCs w:val="20"/>
              </w:rPr>
              <w:t>Making it up as you go or just doesn’t exist.</w:t>
            </w:r>
          </w:p>
        </w:tc>
      </w:tr>
      <w:tr w:rsidR="00206AD9" w:rsidRPr="00633134" w:rsidTr="00677DF9">
        <w:trPr>
          <w:trHeight w:val="1601"/>
        </w:trPr>
        <w:tc>
          <w:tcPr>
            <w:tcW w:w="1460" w:type="dxa"/>
            <w:tcBorders>
              <w:top w:val="single" w:sz="12" w:space="0" w:color="000000"/>
              <w:left w:val="single" w:sz="14" w:space="0" w:color="000000"/>
              <w:bottom w:val="single" w:sz="4" w:space="0" w:color="000000"/>
              <w:right w:val="single" w:sz="12" w:space="0" w:color="000000"/>
            </w:tcBorders>
            <w:shd w:val="clear" w:color="auto" w:fill="F3F3F3"/>
            <w:vAlign w:val="center"/>
          </w:tcPr>
          <w:p w:rsidR="00206AD9" w:rsidRDefault="00206AD9" w:rsidP="00677DF9">
            <w:pPr>
              <w:pStyle w:val="Default"/>
              <w:jc w:val="center"/>
              <w:rPr>
                <w:sz w:val="20"/>
                <w:szCs w:val="20"/>
              </w:rPr>
            </w:pPr>
            <w:r>
              <w:rPr>
                <w:sz w:val="20"/>
                <w:szCs w:val="20"/>
              </w:rPr>
              <w:t>Resources and Critical Thinking</w:t>
            </w:r>
          </w:p>
        </w:tc>
        <w:tc>
          <w:tcPr>
            <w:tcW w:w="2572" w:type="dxa"/>
            <w:tcBorders>
              <w:top w:val="single" w:sz="12" w:space="0" w:color="000000"/>
              <w:left w:val="single" w:sz="12" w:space="0" w:color="000000"/>
              <w:bottom w:val="single" w:sz="4" w:space="0" w:color="000000"/>
              <w:right w:val="single" w:sz="4" w:space="0" w:color="000000"/>
            </w:tcBorders>
            <w:vAlign w:val="center"/>
          </w:tcPr>
          <w:p w:rsidR="00206AD9" w:rsidRDefault="00206AD9" w:rsidP="00677DF9">
            <w:pPr>
              <w:pStyle w:val="Default"/>
              <w:jc w:val="center"/>
              <w:rPr>
                <w:sz w:val="20"/>
                <w:szCs w:val="20"/>
              </w:rPr>
            </w:pPr>
          </w:p>
          <w:p w:rsidR="00206AD9" w:rsidRDefault="00206AD9" w:rsidP="00677DF9">
            <w:pPr>
              <w:pStyle w:val="Default"/>
              <w:jc w:val="center"/>
              <w:rPr>
                <w:sz w:val="20"/>
                <w:szCs w:val="20"/>
              </w:rPr>
            </w:pPr>
            <w:r>
              <w:rPr>
                <w:sz w:val="20"/>
                <w:szCs w:val="20"/>
              </w:rPr>
              <w:t>All resources were used well. Group thoroughly planned their argument AND prepared for their opponents’ arguments. Used the resources to learn about all of the other groups and used that knowledge to strengthen their own position. Best argument you would have ever made.</w:t>
            </w:r>
          </w:p>
          <w:p w:rsidR="00206AD9" w:rsidRDefault="00206AD9" w:rsidP="00677DF9">
            <w:pPr>
              <w:pStyle w:val="Default"/>
              <w:jc w:val="center"/>
              <w:rPr>
                <w:sz w:val="20"/>
                <w:szCs w:val="20"/>
              </w:rPr>
            </w:pPr>
          </w:p>
        </w:tc>
        <w:tc>
          <w:tcPr>
            <w:tcW w:w="2160" w:type="dxa"/>
            <w:tcBorders>
              <w:top w:val="single" w:sz="12" w:space="0" w:color="000000"/>
              <w:left w:val="single" w:sz="4" w:space="0" w:color="000000"/>
              <w:bottom w:val="single" w:sz="4" w:space="0" w:color="000000"/>
              <w:right w:val="single" w:sz="4" w:space="0" w:color="000000"/>
            </w:tcBorders>
            <w:vAlign w:val="center"/>
          </w:tcPr>
          <w:p w:rsidR="00206AD9" w:rsidRDefault="00206AD9" w:rsidP="00677DF9">
            <w:pPr>
              <w:pStyle w:val="Default"/>
              <w:jc w:val="center"/>
              <w:rPr>
                <w:sz w:val="20"/>
                <w:szCs w:val="20"/>
              </w:rPr>
            </w:pPr>
            <w:r>
              <w:rPr>
                <w:sz w:val="20"/>
                <w:szCs w:val="20"/>
              </w:rPr>
              <w:t>Only used the resources to form the argument for your position, but you critically thought about your position and formed a solid argument. Didn’t prepare for your opponents.</w:t>
            </w:r>
          </w:p>
        </w:tc>
        <w:tc>
          <w:tcPr>
            <w:tcW w:w="2160" w:type="dxa"/>
            <w:tcBorders>
              <w:top w:val="single" w:sz="12" w:space="0" w:color="000000"/>
              <w:left w:val="single" w:sz="4" w:space="0" w:color="000000"/>
              <w:bottom w:val="single" w:sz="4" w:space="0" w:color="000000"/>
              <w:right w:val="single" w:sz="4" w:space="0" w:color="000000"/>
            </w:tcBorders>
          </w:tcPr>
          <w:p w:rsidR="00206AD9" w:rsidRDefault="00206AD9" w:rsidP="00677DF9">
            <w:pPr>
              <w:pStyle w:val="Default"/>
              <w:jc w:val="center"/>
              <w:rPr>
                <w:sz w:val="20"/>
                <w:szCs w:val="20"/>
              </w:rPr>
            </w:pPr>
          </w:p>
          <w:p w:rsidR="00206AD9" w:rsidRDefault="00206AD9" w:rsidP="00677DF9">
            <w:pPr>
              <w:pStyle w:val="Default"/>
              <w:jc w:val="center"/>
              <w:rPr>
                <w:sz w:val="20"/>
                <w:szCs w:val="20"/>
              </w:rPr>
            </w:pPr>
          </w:p>
          <w:p w:rsidR="00206AD9" w:rsidRDefault="00206AD9" w:rsidP="00677DF9">
            <w:pPr>
              <w:pStyle w:val="Default"/>
              <w:jc w:val="center"/>
              <w:rPr>
                <w:sz w:val="20"/>
                <w:szCs w:val="20"/>
              </w:rPr>
            </w:pPr>
          </w:p>
          <w:p w:rsidR="00206AD9" w:rsidRDefault="00206AD9" w:rsidP="00677DF9">
            <w:pPr>
              <w:pStyle w:val="Default"/>
              <w:jc w:val="center"/>
              <w:rPr>
                <w:sz w:val="20"/>
                <w:szCs w:val="20"/>
              </w:rPr>
            </w:pPr>
            <w:r>
              <w:rPr>
                <w:sz w:val="20"/>
                <w:szCs w:val="20"/>
              </w:rPr>
              <w:t>Stayed on the surface of your argument. Only used some of the resources. Didn’t prepare for your opponents.</w:t>
            </w:r>
          </w:p>
        </w:tc>
        <w:tc>
          <w:tcPr>
            <w:tcW w:w="1710" w:type="dxa"/>
            <w:tcBorders>
              <w:top w:val="single" w:sz="12" w:space="0" w:color="000000"/>
              <w:left w:val="single" w:sz="4" w:space="0" w:color="000000"/>
              <w:bottom w:val="single" w:sz="4" w:space="0" w:color="000000"/>
              <w:right w:val="single" w:sz="4" w:space="0" w:color="000000"/>
            </w:tcBorders>
          </w:tcPr>
          <w:p w:rsidR="00206AD9" w:rsidRDefault="00206AD9" w:rsidP="00677DF9">
            <w:pPr>
              <w:pStyle w:val="Default"/>
              <w:jc w:val="center"/>
              <w:rPr>
                <w:sz w:val="20"/>
                <w:szCs w:val="20"/>
              </w:rPr>
            </w:pPr>
          </w:p>
          <w:p w:rsidR="00206AD9" w:rsidRDefault="00206AD9" w:rsidP="00677DF9">
            <w:pPr>
              <w:pStyle w:val="Default"/>
              <w:jc w:val="center"/>
              <w:rPr>
                <w:sz w:val="20"/>
                <w:szCs w:val="20"/>
              </w:rPr>
            </w:pPr>
          </w:p>
          <w:p w:rsidR="00206AD9" w:rsidRDefault="00206AD9" w:rsidP="00677DF9">
            <w:pPr>
              <w:pStyle w:val="Default"/>
              <w:jc w:val="center"/>
              <w:rPr>
                <w:sz w:val="20"/>
                <w:szCs w:val="20"/>
              </w:rPr>
            </w:pPr>
          </w:p>
          <w:p w:rsidR="00206AD9" w:rsidRDefault="00206AD9" w:rsidP="00677DF9">
            <w:pPr>
              <w:pStyle w:val="Default"/>
              <w:jc w:val="center"/>
              <w:rPr>
                <w:sz w:val="20"/>
                <w:szCs w:val="20"/>
              </w:rPr>
            </w:pPr>
          </w:p>
          <w:p w:rsidR="00206AD9" w:rsidRDefault="00206AD9" w:rsidP="00677DF9">
            <w:pPr>
              <w:pStyle w:val="Default"/>
              <w:jc w:val="center"/>
              <w:rPr>
                <w:sz w:val="20"/>
                <w:szCs w:val="20"/>
              </w:rPr>
            </w:pPr>
            <w:r>
              <w:rPr>
                <w:sz w:val="20"/>
                <w:szCs w:val="20"/>
              </w:rPr>
              <w:t>Uhm, yeah. Didn’t do anything. Probably pretty obvious.</w:t>
            </w:r>
          </w:p>
        </w:tc>
      </w:tr>
      <w:tr w:rsidR="00206AD9" w:rsidRPr="00633134" w:rsidTr="00677DF9">
        <w:trPr>
          <w:trHeight w:val="1700"/>
        </w:trPr>
        <w:tc>
          <w:tcPr>
            <w:tcW w:w="1460" w:type="dxa"/>
            <w:tcBorders>
              <w:top w:val="single" w:sz="4" w:space="0" w:color="000000"/>
              <w:left w:val="single" w:sz="14" w:space="0" w:color="000000"/>
              <w:bottom w:val="single" w:sz="4" w:space="0" w:color="000000"/>
              <w:right w:val="single" w:sz="12" w:space="0" w:color="000000"/>
            </w:tcBorders>
            <w:shd w:val="clear" w:color="auto" w:fill="F3F3F3"/>
            <w:vAlign w:val="center"/>
          </w:tcPr>
          <w:p w:rsidR="00206AD9" w:rsidRPr="00633134" w:rsidRDefault="00206AD9" w:rsidP="00677DF9">
            <w:pPr>
              <w:pStyle w:val="Default"/>
              <w:jc w:val="center"/>
              <w:rPr>
                <w:sz w:val="20"/>
                <w:szCs w:val="20"/>
              </w:rPr>
            </w:pPr>
            <w:r>
              <w:rPr>
                <w:sz w:val="20"/>
                <w:szCs w:val="20"/>
              </w:rPr>
              <w:t>Questions for Groups</w:t>
            </w:r>
            <w:r w:rsidRPr="00633134">
              <w:rPr>
                <w:sz w:val="20"/>
                <w:szCs w:val="20"/>
              </w:rPr>
              <w:t xml:space="preserve"> </w:t>
            </w:r>
          </w:p>
        </w:tc>
        <w:tc>
          <w:tcPr>
            <w:tcW w:w="2572" w:type="dxa"/>
            <w:tcBorders>
              <w:top w:val="single" w:sz="4" w:space="0" w:color="000000"/>
              <w:left w:val="single" w:sz="12" w:space="0" w:color="000000"/>
              <w:bottom w:val="single" w:sz="4" w:space="0" w:color="000000"/>
              <w:right w:val="single" w:sz="4" w:space="0" w:color="000000"/>
            </w:tcBorders>
            <w:vAlign w:val="center"/>
          </w:tcPr>
          <w:p w:rsidR="00206AD9" w:rsidRDefault="00206AD9" w:rsidP="00677DF9">
            <w:pPr>
              <w:pStyle w:val="Default"/>
              <w:jc w:val="center"/>
              <w:rPr>
                <w:sz w:val="20"/>
                <w:szCs w:val="20"/>
              </w:rPr>
            </w:pPr>
            <w:r>
              <w:rPr>
                <w:sz w:val="20"/>
                <w:szCs w:val="20"/>
              </w:rPr>
              <w:t xml:space="preserve">Questions for groups demonstrate strategic planning to support your goal for </w:t>
            </w:r>
            <w:r>
              <w:rPr>
                <w:sz w:val="20"/>
                <w:szCs w:val="20"/>
              </w:rPr>
              <w:t>the Middle East.</w:t>
            </w:r>
          </w:p>
          <w:p w:rsidR="00206AD9" w:rsidRPr="00633134" w:rsidRDefault="00206AD9" w:rsidP="00677DF9">
            <w:pPr>
              <w:pStyle w:val="Default"/>
              <w:jc w:val="center"/>
              <w:rPr>
                <w:sz w:val="20"/>
                <w:szCs w:val="20"/>
              </w:rPr>
            </w:pPr>
            <w:r>
              <w:rPr>
                <w:sz w:val="20"/>
                <w:szCs w:val="20"/>
              </w:rPr>
              <w:t>Enough questions for all groups</w:t>
            </w:r>
            <w:r>
              <w:rPr>
                <w:sz w:val="20"/>
                <w:szCs w:val="20"/>
              </w:rPr>
              <w:t xml:space="preserve"> were</w:t>
            </w:r>
            <w:r>
              <w:rPr>
                <w:sz w:val="20"/>
                <w:szCs w:val="20"/>
              </w:rPr>
              <w:t xml:space="preserve"> prepare</w:t>
            </w:r>
            <w:r>
              <w:rPr>
                <w:sz w:val="20"/>
                <w:szCs w:val="20"/>
              </w:rPr>
              <w:t>d.</w:t>
            </w:r>
          </w:p>
        </w:tc>
        <w:tc>
          <w:tcPr>
            <w:tcW w:w="2160" w:type="dxa"/>
            <w:tcBorders>
              <w:top w:val="single" w:sz="4" w:space="0" w:color="000000"/>
              <w:left w:val="single" w:sz="4" w:space="0" w:color="000000"/>
              <w:bottom w:val="single" w:sz="4" w:space="0" w:color="000000"/>
              <w:right w:val="single" w:sz="4" w:space="0" w:color="000000"/>
            </w:tcBorders>
            <w:vAlign w:val="center"/>
          </w:tcPr>
          <w:p w:rsidR="00206AD9" w:rsidRPr="00633134" w:rsidRDefault="00206AD9" w:rsidP="00206AD9">
            <w:pPr>
              <w:pStyle w:val="Default"/>
              <w:jc w:val="center"/>
              <w:rPr>
                <w:sz w:val="20"/>
                <w:szCs w:val="20"/>
              </w:rPr>
            </w:pPr>
            <w:r>
              <w:rPr>
                <w:sz w:val="20"/>
                <w:szCs w:val="20"/>
              </w:rPr>
              <w:t>Enough questions for all groups are prepared,</w:t>
            </w:r>
            <w:r w:rsidRPr="00633134">
              <w:rPr>
                <w:sz w:val="20"/>
                <w:szCs w:val="20"/>
              </w:rPr>
              <w:t xml:space="preserve"> </w:t>
            </w:r>
            <w:r>
              <w:rPr>
                <w:sz w:val="20"/>
                <w:szCs w:val="20"/>
              </w:rPr>
              <w:t xml:space="preserve">but they don’t fully demonstrate strategic planning to support your goal for </w:t>
            </w:r>
            <w:r>
              <w:rPr>
                <w:sz w:val="20"/>
                <w:szCs w:val="20"/>
              </w:rPr>
              <w:t>the Middle East.</w:t>
            </w:r>
          </w:p>
        </w:tc>
        <w:tc>
          <w:tcPr>
            <w:tcW w:w="2160" w:type="dxa"/>
            <w:tcBorders>
              <w:top w:val="single" w:sz="4" w:space="0" w:color="000000"/>
              <w:left w:val="single" w:sz="4" w:space="0" w:color="000000"/>
              <w:bottom w:val="single" w:sz="4" w:space="0" w:color="000000"/>
              <w:right w:val="single" w:sz="4" w:space="0" w:color="000000"/>
            </w:tcBorders>
            <w:vAlign w:val="center"/>
          </w:tcPr>
          <w:p w:rsidR="00206AD9" w:rsidRPr="00633134" w:rsidRDefault="00206AD9" w:rsidP="00206AD9">
            <w:pPr>
              <w:pStyle w:val="Default"/>
              <w:jc w:val="center"/>
              <w:rPr>
                <w:sz w:val="20"/>
                <w:szCs w:val="20"/>
              </w:rPr>
            </w:pPr>
            <w:r>
              <w:rPr>
                <w:sz w:val="20"/>
                <w:szCs w:val="20"/>
              </w:rPr>
              <w:t xml:space="preserve">Questions were poorly prepared or prepared on the spot. They don’t support your goal for </w:t>
            </w:r>
            <w:r>
              <w:rPr>
                <w:sz w:val="20"/>
                <w:szCs w:val="20"/>
              </w:rPr>
              <w:t>the Middle East.</w:t>
            </w:r>
            <w:r>
              <w:rPr>
                <w:sz w:val="20"/>
                <w:szCs w:val="20"/>
              </w:rPr>
              <w:t xml:space="preserve"> at all</w:t>
            </w:r>
          </w:p>
        </w:tc>
        <w:tc>
          <w:tcPr>
            <w:tcW w:w="1710" w:type="dxa"/>
            <w:tcBorders>
              <w:top w:val="single" w:sz="4" w:space="0" w:color="000000"/>
              <w:left w:val="single" w:sz="4" w:space="0" w:color="000000"/>
              <w:bottom w:val="single" w:sz="4" w:space="0" w:color="000000"/>
              <w:right w:val="single" w:sz="4" w:space="0" w:color="000000"/>
            </w:tcBorders>
            <w:vAlign w:val="center"/>
          </w:tcPr>
          <w:p w:rsidR="00206AD9" w:rsidRPr="00633134" w:rsidRDefault="00206AD9" w:rsidP="00677DF9">
            <w:pPr>
              <w:pStyle w:val="Default"/>
              <w:jc w:val="center"/>
              <w:rPr>
                <w:sz w:val="20"/>
                <w:szCs w:val="20"/>
              </w:rPr>
            </w:pPr>
            <w:r>
              <w:rPr>
                <w:sz w:val="20"/>
                <w:szCs w:val="20"/>
              </w:rPr>
              <w:t>Questions? What questions?</w:t>
            </w:r>
            <w:r w:rsidRPr="00633134">
              <w:rPr>
                <w:sz w:val="20"/>
                <w:szCs w:val="20"/>
              </w:rPr>
              <w:t xml:space="preserve"> </w:t>
            </w:r>
          </w:p>
        </w:tc>
      </w:tr>
      <w:tr w:rsidR="00206AD9" w:rsidRPr="00633134" w:rsidTr="00677DF9">
        <w:trPr>
          <w:trHeight w:val="1700"/>
        </w:trPr>
        <w:tc>
          <w:tcPr>
            <w:tcW w:w="1460" w:type="dxa"/>
            <w:tcBorders>
              <w:top w:val="single" w:sz="4" w:space="0" w:color="000000"/>
              <w:left w:val="single" w:sz="14" w:space="0" w:color="000000"/>
              <w:bottom w:val="single" w:sz="4" w:space="0" w:color="000000"/>
              <w:right w:val="single" w:sz="12" w:space="0" w:color="000000"/>
            </w:tcBorders>
            <w:shd w:val="clear" w:color="auto" w:fill="F3F3F3"/>
            <w:vAlign w:val="center"/>
          </w:tcPr>
          <w:p w:rsidR="00206AD9" w:rsidRDefault="00206AD9" w:rsidP="00677DF9">
            <w:pPr>
              <w:pStyle w:val="Default"/>
              <w:jc w:val="center"/>
              <w:rPr>
                <w:sz w:val="20"/>
                <w:szCs w:val="20"/>
              </w:rPr>
            </w:pPr>
            <w:r>
              <w:rPr>
                <w:sz w:val="20"/>
                <w:szCs w:val="20"/>
              </w:rPr>
              <w:t>Productivity and Planning</w:t>
            </w:r>
          </w:p>
        </w:tc>
        <w:tc>
          <w:tcPr>
            <w:tcW w:w="2572" w:type="dxa"/>
            <w:tcBorders>
              <w:top w:val="single" w:sz="4" w:space="0" w:color="000000"/>
              <w:left w:val="single" w:sz="12" w:space="0" w:color="000000"/>
              <w:bottom w:val="single" w:sz="4" w:space="0" w:color="000000"/>
              <w:right w:val="single" w:sz="4" w:space="0" w:color="000000"/>
            </w:tcBorders>
            <w:vAlign w:val="center"/>
          </w:tcPr>
          <w:p w:rsidR="00206AD9" w:rsidRDefault="00206AD9" w:rsidP="00677DF9">
            <w:pPr>
              <w:pStyle w:val="Default"/>
              <w:jc w:val="center"/>
              <w:rPr>
                <w:sz w:val="20"/>
                <w:szCs w:val="20"/>
              </w:rPr>
            </w:pPr>
            <w:r>
              <w:rPr>
                <w:sz w:val="20"/>
                <w:szCs w:val="20"/>
              </w:rPr>
              <w:t>Thursday</w:t>
            </w:r>
            <w:r>
              <w:rPr>
                <w:sz w:val="20"/>
                <w:szCs w:val="20"/>
              </w:rPr>
              <w:t xml:space="preserve"> and Friday</w:t>
            </w:r>
            <w:r>
              <w:rPr>
                <w:sz w:val="20"/>
                <w:szCs w:val="20"/>
              </w:rPr>
              <w:t>’s class was used productively for the whole period. Used the resources to plan for the group discussion.</w:t>
            </w:r>
          </w:p>
        </w:tc>
        <w:tc>
          <w:tcPr>
            <w:tcW w:w="2160" w:type="dxa"/>
            <w:tcBorders>
              <w:top w:val="single" w:sz="4" w:space="0" w:color="000000"/>
              <w:left w:val="single" w:sz="4" w:space="0" w:color="000000"/>
              <w:bottom w:val="single" w:sz="4" w:space="0" w:color="000000"/>
              <w:right w:val="single" w:sz="4" w:space="0" w:color="000000"/>
            </w:tcBorders>
            <w:vAlign w:val="center"/>
          </w:tcPr>
          <w:p w:rsidR="00206AD9" w:rsidRDefault="00206AD9" w:rsidP="00677DF9">
            <w:pPr>
              <w:pStyle w:val="Default"/>
              <w:jc w:val="center"/>
              <w:rPr>
                <w:sz w:val="20"/>
                <w:szCs w:val="20"/>
              </w:rPr>
            </w:pPr>
            <w:r>
              <w:rPr>
                <w:sz w:val="20"/>
                <w:szCs w:val="20"/>
              </w:rPr>
              <w:t>Thursday</w:t>
            </w:r>
            <w:r>
              <w:rPr>
                <w:sz w:val="20"/>
                <w:szCs w:val="20"/>
              </w:rPr>
              <w:t xml:space="preserve"> and Fridays</w:t>
            </w:r>
            <w:r>
              <w:rPr>
                <w:sz w:val="20"/>
                <w:szCs w:val="20"/>
              </w:rPr>
              <w:t>’s class was used productively but not for the whole period – got off track frequently or finished early.</w:t>
            </w:r>
          </w:p>
        </w:tc>
        <w:tc>
          <w:tcPr>
            <w:tcW w:w="2160" w:type="dxa"/>
            <w:tcBorders>
              <w:top w:val="single" w:sz="4" w:space="0" w:color="000000"/>
              <w:left w:val="single" w:sz="4" w:space="0" w:color="000000"/>
              <w:bottom w:val="single" w:sz="4" w:space="0" w:color="000000"/>
              <w:right w:val="single" w:sz="4" w:space="0" w:color="000000"/>
            </w:tcBorders>
            <w:vAlign w:val="center"/>
          </w:tcPr>
          <w:p w:rsidR="00206AD9" w:rsidRDefault="00206AD9" w:rsidP="00677DF9">
            <w:pPr>
              <w:pStyle w:val="Default"/>
              <w:jc w:val="center"/>
              <w:rPr>
                <w:sz w:val="20"/>
                <w:szCs w:val="20"/>
              </w:rPr>
            </w:pPr>
            <w:r>
              <w:rPr>
                <w:sz w:val="20"/>
                <w:szCs w:val="20"/>
              </w:rPr>
              <w:t>Only half the class time was used for planning. Lots of talking and distractions throughout the period.</w:t>
            </w:r>
          </w:p>
        </w:tc>
        <w:tc>
          <w:tcPr>
            <w:tcW w:w="1710" w:type="dxa"/>
            <w:tcBorders>
              <w:top w:val="single" w:sz="4" w:space="0" w:color="000000"/>
              <w:left w:val="single" w:sz="4" w:space="0" w:color="000000"/>
              <w:bottom w:val="single" w:sz="4" w:space="0" w:color="000000"/>
              <w:right w:val="single" w:sz="4" w:space="0" w:color="000000"/>
            </w:tcBorders>
            <w:vAlign w:val="center"/>
          </w:tcPr>
          <w:p w:rsidR="00206AD9" w:rsidRDefault="00206AD9" w:rsidP="00677DF9">
            <w:pPr>
              <w:pStyle w:val="Default"/>
              <w:jc w:val="center"/>
              <w:rPr>
                <w:sz w:val="20"/>
                <w:szCs w:val="20"/>
              </w:rPr>
            </w:pPr>
            <w:r>
              <w:rPr>
                <w:sz w:val="20"/>
                <w:szCs w:val="20"/>
              </w:rPr>
              <w:t>Talked about nothing important the entire time. Didn’t plan at all. Wicked waste of time man.</w:t>
            </w:r>
          </w:p>
        </w:tc>
      </w:tr>
      <w:tr w:rsidR="00206AD9" w:rsidRPr="00633134" w:rsidTr="00677DF9">
        <w:trPr>
          <w:trHeight w:val="1857"/>
        </w:trPr>
        <w:tc>
          <w:tcPr>
            <w:tcW w:w="1460" w:type="dxa"/>
            <w:tcBorders>
              <w:top w:val="single" w:sz="4" w:space="0" w:color="000000"/>
              <w:left w:val="single" w:sz="14" w:space="0" w:color="000000"/>
              <w:bottom w:val="single" w:sz="14" w:space="0" w:color="000000"/>
              <w:right w:val="single" w:sz="12" w:space="0" w:color="000000"/>
            </w:tcBorders>
            <w:shd w:val="clear" w:color="auto" w:fill="F3F3F3"/>
            <w:vAlign w:val="center"/>
          </w:tcPr>
          <w:p w:rsidR="00206AD9" w:rsidRDefault="00206AD9" w:rsidP="00677DF9">
            <w:pPr>
              <w:pStyle w:val="Default"/>
              <w:jc w:val="center"/>
              <w:rPr>
                <w:sz w:val="20"/>
                <w:szCs w:val="20"/>
              </w:rPr>
            </w:pPr>
            <w:r>
              <w:rPr>
                <w:sz w:val="20"/>
                <w:szCs w:val="20"/>
              </w:rPr>
              <w:t>Contributions to the Group</w:t>
            </w:r>
          </w:p>
          <w:p w:rsidR="00206AD9" w:rsidRPr="00633134" w:rsidRDefault="00206AD9" w:rsidP="00677DF9">
            <w:pPr>
              <w:pStyle w:val="Default"/>
              <w:jc w:val="center"/>
              <w:rPr>
                <w:sz w:val="20"/>
                <w:szCs w:val="20"/>
              </w:rPr>
            </w:pPr>
            <w:r>
              <w:rPr>
                <w:sz w:val="20"/>
                <w:szCs w:val="20"/>
              </w:rPr>
              <w:t>(Individual score)</w:t>
            </w:r>
            <w:r w:rsidRPr="00633134">
              <w:rPr>
                <w:sz w:val="20"/>
                <w:szCs w:val="20"/>
              </w:rPr>
              <w:t xml:space="preserve"> </w:t>
            </w:r>
          </w:p>
        </w:tc>
        <w:tc>
          <w:tcPr>
            <w:tcW w:w="2572" w:type="dxa"/>
            <w:tcBorders>
              <w:top w:val="single" w:sz="4" w:space="0" w:color="000000"/>
              <w:left w:val="single" w:sz="12" w:space="0" w:color="000000"/>
              <w:bottom w:val="single" w:sz="14" w:space="0" w:color="000000"/>
              <w:right w:val="single" w:sz="4" w:space="0" w:color="000000"/>
            </w:tcBorders>
            <w:vAlign w:val="center"/>
          </w:tcPr>
          <w:p w:rsidR="00206AD9" w:rsidRPr="00633134" w:rsidRDefault="00206AD9" w:rsidP="00677DF9">
            <w:pPr>
              <w:pStyle w:val="Default"/>
              <w:jc w:val="center"/>
              <w:rPr>
                <w:sz w:val="20"/>
                <w:szCs w:val="20"/>
              </w:rPr>
            </w:pPr>
            <w:r>
              <w:rPr>
                <w:sz w:val="20"/>
                <w:szCs w:val="20"/>
              </w:rPr>
              <w:t>. You full contributed to the discussion and the argument. Individual evaluations will be a factor in this score.</w:t>
            </w:r>
          </w:p>
        </w:tc>
        <w:tc>
          <w:tcPr>
            <w:tcW w:w="2160" w:type="dxa"/>
            <w:tcBorders>
              <w:top w:val="single" w:sz="4" w:space="0" w:color="000000"/>
              <w:left w:val="single" w:sz="4" w:space="0" w:color="000000"/>
              <w:bottom w:val="single" w:sz="14" w:space="0" w:color="000000"/>
              <w:right w:val="single" w:sz="4" w:space="0" w:color="000000"/>
            </w:tcBorders>
            <w:vAlign w:val="center"/>
          </w:tcPr>
          <w:p w:rsidR="00206AD9" w:rsidRPr="00633134" w:rsidRDefault="00206AD9" w:rsidP="00677DF9">
            <w:pPr>
              <w:pStyle w:val="Default"/>
              <w:jc w:val="center"/>
              <w:rPr>
                <w:sz w:val="20"/>
                <w:szCs w:val="20"/>
              </w:rPr>
            </w:pPr>
            <w:r>
              <w:rPr>
                <w:sz w:val="20"/>
                <w:szCs w:val="20"/>
              </w:rPr>
              <w:t>You kinda sat around a bit but for the most part you contributed your share. Individual evaluations will be a factor in this score.</w:t>
            </w:r>
          </w:p>
        </w:tc>
        <w:tc>
          <w:tcPr>
            <w:tcW w:w="2160" w:type="dxa"/>
            <w:tcBorders>
              <w:top w:val="single" w:sz="4" w:space="0" w:color="000000"/>
              <w:left w:val="single" w:sz="4" w:space="0" w:color="000000"/>
              <w:bottom w:val="single" w:sz="14" w:space="0" w:color="000000"/>
              <w:right w:val="single" w:sz="4" w:space="0" w:color="000000"/>
            </w:tcBorders>
          </w:tcPr>
          <w:p w:rsidR="00206AD9" w:rsidRPr="00633134" w:rsidRDefault="00206AD9" w:rsidP="00677DF9">
            <w:pPr>
              <w:pStyle w:val="Default"/>
              <w:jc w:val="center"/>
              <w:rPr>
                <w:sz w:val="20"/>
                <w:szCs w:val="20"/>
              </w:rPr>
            </w:pPr>
            <w:r>
              <w:rPr>
                <w:sz w:val="20"/>
                <w:szCs w:val="20"/>
              </w:rPr>
              <w:br/>
              <w:t xml:space="preserve">Barely helped out. Mostly sat around the whole time. Individual </w:t>
            </w:r>
            <w:r>
              <w:rPr>
                <w:sz w:val="20"/>
                <w:szCs w:val="20"/>
              </w:rPr>
              <w:t xml:space="preserve">evaluations will be a factor in </w:t>
            </w:r>
            <w:bookmarkStart w:id="0" w:name="_GoBack"/>
            <w:bookmarkEnd w:id="0"/>
            <w:r>
              <w:rPr>
                <w:sz w:val="20"/>
                <w:szCs w:val="20"/>
              </w:rPr>
              <w:t>this score.</w:t>
            </w:r>
          </w:p>
        </w:tc>
        <w:tc>
          <w:tcPr>
            <w:tcW w:w="1710" w:type="dxa"/>
            <w:tcBorders>
              <w:top w:val="single" w:sz="4" w:space="0" w:color="000000"/>
              <w:left w:val="single" w:sz="4" w:space="0" w:color="000000"/>
              <w:bottom w:val="single" w:sz="14" w:space="0" w:color="000000"/>
              <w:right w:val="single" w:sz="4" w:space="0" w:color="000000"/>
            </w:tcBorders>
          </w:tcPr>
          <w:p w:rsidR="00206AD9" w:rsidRDefault="00206AD9" w:rsidP="00677DF9">
            <w:pPr>
              <w:pStyle w:val="Default"/>
              <w:jc w:val="center"/>
              <w:rPr>
                <w:sz w:val="20"/>
                <w:szCs w:val="20"/>
              </w:rPr>
            </w:pPr>
          </w:p>
          <w:p w:rsidR="00206AD9" w:rsidRDefault="00206AD9" w:rsidP="00677DF9">
            <w:pPr>
              <w:pStyle w:val="Default"/>
              <w:jc w:val="center"/>
              <w:rPr>
                <w:sz w:val="20"/>
                <w:szCs w:val="20"/>
              </w:rPr>
            </w:pPr>
            <w:r>
              <w:rPr>
                <w:sz w:val="20"/>
                <w:szCs w:val="20"/>
              </w:rPr>
              <w:t>The group members didn’t even know you were a part of their group. Individual evaluations will be a factor in this score.</w:t>
            </w:r>
          </w:p>
          <w:p w:rsidR="00206AD9" w:rsidRPr="00633134" w:rsidRDefault="00206AD9" w:rsidP="00677DF9">
            <w:pPr>
              <w:pStyle w:val="Default"/>
              <w:jc w:val="center"/>
              <w:rPr>
                <w:sz w:val="20"/>
                <w:szCs w:val="20"/>
              </w:rPr>
            </w:pPr>
          </w:p>
        </w:tc>
      </w:tr>
    </w:tbl>
    <w:p w:rsidR="00E851CA" w:rsidRDefault="00E851CA"/>
    <w:sectPr w:rsidR="00E851CA" w:rsidSect="00250C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D9"/>
    <w:rsid w:val="000034FF"/>
    <w:rsid w:val="00011D48"/>
    <w:rsid w:val="00012B86"/>
    <w:rsid w:val="0001308E"/>
    <w:rsid w:val="000131D8"/>
    <w:rsid w:val="00013498"/>
    <w:rsid w:val="00017A5D"/>
    <w:rsid w:val="00020D04"/>
    <w:rsid w:val="00022DD4"/>
    <w:rsid w:val="000276E0"/>
    <w:rsid w:val="00027DCD"/>
    <w:rsid w:val="00031B87"/>
    <w:rsid w:val="00032688"/>
    <w:rsid w:val="00033372"/>
    <w:rsid w:val="00033D77"/>
    <w:rsid w:val="000361ED"/>
    <w:rsid w:val="00037A9B"/>
    <w:rsid w:val="00046D25"/>
    <w:rsid w:val="000472FF"/>
    <w:rsid w:val="000509E8"/>
    <w:rsid w:val="00051193"/>
    <w:rsid w:val="000532DE"/>
    <w:rsid w:val="0005601E"/>
    <w:rsid w:val="00057B11"/>
    <w:rsid w:val="000620E1"/>
    <w:rsid w:val="000678F9"/>
    <w:rsid w:val="00076A7B"/>
    <w:rsid w:val="00076FD7"/>
    <w:rsid w:val="00086DD0"/>
    <w:rsid w:val="0009009C"/>
    <w:rsid w:val="00090BD7"/>
    <w:rsid w:val="00091F1B"/>
    <w:rsid w:val="00091FF3"/>
    <w:rsid w:val="000922A0"/>
    <w:rsid w:val="000965AE"/>
    <w:rsid w:val="000A29E6"/>
    <w:rsid w:val="000A32A6"/>
    <w:rsid w:val="000A408B"/>
    <w:rsid w:val="000A7035"/>
    <w:rsid w:val="000A72AF"/>
    <w:rsid w:val="000B4D2F"/>
    <w:rsid w:val="000B5946"/>
    <w:rsid w:val="000B61AC"/>
    <w:rsid w:val="000B7115"/>
    <w:rsid w:val="000C04AE"/>
    <w:rsid w:val="000C6E4A"/>
    <w:rsid w:val="000D019C"/>
    <w:rsid w:val="000D0435"/>
    <w:rsid w:val="000D09ED"/>
    <w:rsid w:val="000D70DF"/>
    <w:rsid w:val="000E180D"/>
    <w:rsid w:val="000E442A"/>
    <w:rsid w:val="000E59B3"/>
    <w:rsid w:val="000F0215"/>
    <w:rsid w:val="000F0508"/>
    <w:rsid w:val="000F0FC7"/>
    <w:rsid w:val="000F30C1"/>
    <w:rsid w:val="000F453A"/>
    <w:rsid w:val="000F72CF"/>
    <w:rsid w:val="000F7F1A"/>
    <w:rsid w:val="00102065"/>
    <w:rsid w:val="00104003"/>
    <w:rsid w:val="0010528F"/>
    <w:rsid w:val="001055B3"/>
    <w:rsid w:val="0010696F"/>
    <w:rsid w:val="00107217"/>
    <w:rsid w:val="0011142F"/>
    <w:rsid w:val="001143A1"/>
    <w:rsid w:val="00123F57"/>
    <w:rsid w:val="00125B9F"/>
    <w:rsid w:val="0012686F"/>
    <w:rsid w:val="00131AE6"/>
    <w:rsid w:val="0013226B"/>
    <w:rsid w:val="001343AC"/>
    <w:rsid w:val="001352A2"/>
    <w:rsid w:val="001373D0"/>
    <w:rsid w:val="0014333A"/>
    <w:rsid w:val="00144206"/>
    <w:rsid w:val="00146EB1"/>
    <w:rsid w:val="001506F3"/>
    <w:rsid w:val="001539EF"/>
    <w:rsid w:val="00155318"/>
    <w:rsid w:val="00156300"/>
    <w:rsid w:val="00161807"/>
    <w:rsid w:val="00162128"/>
    <w:rsid w:val="00162A13"/>
    <w:rsid w:val="001632D0"/>
    <w:rsid w:val="00163702"/>
    <w:rsid w:val="001667BB"/>
    <w:rsid w:val="00171CCE"/>
    <w:rsid w:val="00172252"/>
    <w:rsid w:val="001732F2"/>
    <w:rsid w:val="0017414A"/>
    <w:rsid w:val="00174DAA"/>
    <w:rsid w:val="00182D3A"/>
    <w:rsid w:val="00184EC6"/>
    <w:rsid w:val="001910FE"/>
    <w:rsid w:val="001A584F"/>
    <w:rsid w:val="001A6030"/>
    <w:rsid w:val="001A73E5"/>
    <w:rsid w:val="001A7CEC"/>
    <w:rsid w:val="001A7DAA"/>
    <w:rsid w:val="001B0A98"/>
    <w:rsid w:val="001B362B"/>
    <w:rsid w:val="001B43EF"/>
    <w:rsid w:val="001B5F8E"/>
    <w:rsid w:val="001B6CBF"/>
    <w:rsid w:val="001C2A51"/>
    <w:rsid w:val="001C3DB4"/>
    <w:rsid w:val="001C42D1"/>
    <w:rsid w:val="001C4925"/>
    <w:rsid w:val="001D2083"/>
    <w:rsid w:val="001D2801"/>
    <w:rsid w:val="001D39B9"/>
    <w:rsid w:val="001D4C33"/>
    <w:rsid w:val="001D6635"/>
    <w:rsid w:val="001E13FA"/>
    <w:rsid w:val="001E14FF"/>
    <w:rsid w:val="001E5993"/>
    <w:rsid w:val="001E65A6"/>
    <w:rsid w:val="001F0371"/>
    <w:rsid w:val="001F3E75"/>
    <w:rsid w:val="001F47D7"/>
    <w:rsid w:val="0020093C"/>
    <w:rsid w:val="0020157B"/>
    <w:rsid w:val="00202551"/>
    <w:rsid w:val="00202986"/>
    <w:rsid w:val="00202C45"/>
    <w:rsid w:val="002030BF"/>
    <w:rsid w:val="002035D5"/>
    <w:rsid w:val="00206AD9"/>
    <w:rsid w:val="002123E0"/>
    <w:rsid w:val="00212446"/>
    <w:rsid w:val="002140B6"/>
    <w:rsid w:val="00216176"/>
    <w:rsid w:val="00216920"/>
    <w:rsid w:val="00220F6F"/>
    <w:rsid w:val="00226569"/>
    <w:rsid w:val="0023099B"/>
    <w:rsid w:val="00231ECE"/>
    <w:rsid w:val="00241FE0"/>
    <w:rsid w:val="00242D5B"/>
    <w:rsid w:val="00244360"/>
    <w:rsid w:val="00244FAC"/>
    <w:rsid w:val="0025138F"/>
    <w:rsid w:val="002526B5"/>
    <w:rsid w:val="00252AB4"/>
    <w:rsid w:val="00253713"/>
    <w:rsid w:val="00254BD9"/>
    <w:rsid w:val="00254E6F"/>
    <w:rsid w:val="00255C11"/>
    <w:rsid w:val="00261E15"/>
    <w:rsid w:val="00261F3E"/>
    <w:rsid w:val="00262ED6"/>
    <w:rsid w:val="002651CF"/>
    <w:rsid w:val="0026667D"/>
    <w:rsid w:val="00266DDA"/>
    <w:rsid w:val="0027138A"/>
    <w:rsid w:val="002716F9"/>
    <w:rsid w:val="00282120"/>
    <w:rsid w:val="00283437"/>
    <w:rsid w:val="00291301"/>
    <w:rsid w:val="0029163C"/>
    <w:rsid w:val="00292A12"/>
    <w:rsid w:val="00294943"/>
    <w:rsid w:val="00296C98"/>
    <w:rsid w:val="002971AE"/>
    <w:rsid w:val="002A36BB"/>
    <w:rsid w:val="002A3953"/>
    <w:rsid w:val="002A50C9"/>
    <w:rsid w:val="002A5317"/>
    <w:rsid w:val="002A5EB1"/>
    <w:rsid w:val="002A7A7D"/>
    <w:rsid w:val="002B02FB"/>
    <w:rsid w:val="002B5BD0"/>
    <w:rsid w:val="002B5C38"/>
    <w:rsid w:val="002C2391"/>
    <w:rsid w:val="002C4745"/>
    <w:rsid w:val="002E0FD5"/>
    <w:rsid w:val="002E16FF"/>
    <w:rsid w:val="002E31B8"/>
    <w:rsid w:val="002F002F"/>
    <w:rsid w:val="00303108"/>
    <w:rsid w:val="00317E95"/>
    <w:rsid w:val="003221DC"/>
    <w:rsid w:val="00324F5E"/>
    <w:rsid w:val="00325526"/>
    <w:rsid w:val="00327A8D"/>
    <w:rsid w:val="00335F3A"/>
    <w:rsid w:val="00336499"/>
    <w:rsid w:val="00337BA0"/>
    <w:rsid w:val="00342BF9"/>
    <w:rsid w:val="00343022"/>
    <w:rsid w:val="003447F3"/>
    <w:rsid w:val="00350818"/>
    <w:rsid w:val="003572ED"/>
    <w:rsid w:val="003577EC"/>
    <w:rsid w:val="00367A7A"/>
    <w:rsid w:val="00371072"/>
    <w:rsid w:val="00372435"/>
    <w:rsid w:val="003768E5"/>
    <w:rsid w:val="00383663"/>
    <w:rsid w:val="00384CD9"/>
    <w:rsid w:val="0039073E"/>
    <w:rsid w:val="00396DA3"/>
    <w:rsid w:val="003A048E"/>
    <w:rsid w:val="003A12F2"/>
    <w:rsid w:val="003B001A"/>
    <w:rsid w:val="003B280C"/>
    <w:rsid w:val="003B4101"/>
    <w:rsid w:val="003B619A"/>
    <w:rsid w:val="003B732C"/>
    <w:rsid w:val="003C1F4E"/>
    <w:rsid w:val="003C4931"/>
    <w:rsid w:val="003C5764"/>
    <w:rsid w:val="003C68D6"/>
    <w:rsid w:val="003C6FFB"/>
    <w:rsid w:val="003C714A"/>
    <w:rsid w:val="003D0061"/>
    <w:rsid w:val="003D05F1"/>
    <w:rsid w:val="003D3B21"/>
    <w:rsid w:val="003D4388"/>
    <w:rsid w:val="003D4FF6"/>
    <w:rsid w:val="003D6B29"/>
    <w:rsid w:val="003E0653"/>
    <w:rsid w:val="003E2260"/>
    <w:rsid w:val="003E3ECE"/>
    <w:rsid w:val="003E4344"/>
    <w:rsid w:val="003E4888"/>
    <w:rsid w:val="003E72D8"/>
    <w:rsid w:val="003E74C0"/>
    <w:rsid w:val="003F0195"/>
    <w:rsid w:val="003F0A3E"/>
    <w:rsid w:val="003F17E1"/>
    <w:rsid w:val="00402421"/>
    <w:rsid w:val="00404776"/>
    <w:rsid w:val="004048D9"/>
    <w:rsid w:val="00407383"/>
    <w:rsid w:val="00407B7C"/>
    <w:rsid w:val="004108CB"/>
    <w:rsid w:val="004146A4"/>
    <w:rsid w:val="00416451"/>
    <w:rsid w:val="004176C0"/>
    <w:rsid w:val="00421BA1"/>
    <w:rsid w:val="00422338"/>
    <w:rsid w:val="00427FEF"/>
    <w:rsid w:val="0043033D"/>
    <w:rsid w:val="00430CE3"/>
    <w:rsid w:val="00430FD6"/>
    <w:rsid w:val="00431BE7"/>
    <w:rsid w:val="0043242D"/>
    <w:rsid w:val="0043317D"/>
    <w:rsid w:val="004343F6"/>
    <w:rsid w:val="00443D15"/>
    <w:rsid w:val="00446068"/>
    <w:rsid w:val="00453B35"/>
    <w:rsid w:val="00460FFA"/>
    <w:rsid w:val="00461FB6"/>
    <w:rsid w:val="0046282A"/>
    <w:rsid w:val="004629A4"/>
    <w:rsid w:val="004634ED"/>
    <w:rsid w:val="00470F84"/>
    <w:rsid w:val="00472075"/>
    <w:rsid w:val="00472FED"/>
    <w:rsid w:val="00473FF6"/>
    <w:rsid w:val="00474A27"/>
    <w:rsid w:val="00475A7E"/>
    <w:rsid w:val="00480AA7"/>
    <w:rsid w:val="0048149C"/>
    <w:rsid w:val="00482136"/>
    <w:rsid w:val="004842CA"/>
    <w:rsid w:val="00485008"/>
    <w:rsid w:val="00486527"/>
    <w:rsid w:val="00486F46"/>
    <w:rsid w:val="004946FD"/>
    <w:rsid w:val="0049474D"/>
    <w:rsid w:val="004A1B18"/>
    <w:rsid w:val="004A50F8"/>
    <w:rsid w:val="004B0A75"/>
    <w:rsid w:val="004B1691"/>
    <w:rsid w:val="004B702D"/>
    <w:rsid w:val="004C3CAB"/>
    <w:rsid w:val="004C3DBD"/>
    <w:rsid w:val="004C4288"/>
    <w:rsid w:val="004D1DA5"/>
    <w:rsid w:val="004D2F17"/>
    <w:rsid w:val="004E3BA3"/>
    <w:rsid w:val="004E605F"/>
    <w:rsid w:val="004E6EAE"/>
    <w:rsid w:val="004E7DAD"/>
    <w:rsid w:val="004E7DDE"/>
    <w:rsid w:val="004F2BE8"/>
    <w:rsid w:val="004F5BB3"/>
    <w:rsid w:val="00504DB4"/>
    <w:rsid w:val="00507489"/>
    <w:rsid w:val="0051167A"/>
    <w:rsid w:val="00513808"/>
    <w:rsid w:val="0051743E"/>
    <w:rsid w:val="0053354A"/>
    <w:rsid w:val="0053439F"/>
    <w:rsid w:val="0053580A"/>
    <w:rsid w:val="00540CB3"/>
    <w:rsid w:val="00543255"/>
    <w:rsid w:val="005473C0"/>
    <w:rsid w:val="00551A10"/>
    <w:rsid w:val="005564CA"/>
    <w:rsid w:val="005631F3"/>
    <w:rsid w:val="005638C5"/>
    <w:rsid w:val="00567916"/>
    <w:rsid w:val="005703BC"/>
    <w:rsid w:val="00570479"/>
    <w:rsid w:val="00571E3D"/>
    <w:rsid w:val="00573627"/>
    <w:rsid w:val="00573F77"/>
    <w:rsid w:val="00574099"/>
    <w:rsid w:val="005741B5"/>
    <w:rsid w:val="00575231"/>
    <w:rsid w:val="00577756"/>
    <w:rsid w:val="0058404B"/>
    <w:rsid w:val="0059257E"/>
    <w:rsid w:val="005945BF"/>
    <w:rsid w:val="0059696B"/>
    <w:rsid w:val="005A0A44"/>
    <w:rsid w:val="005A2B44"/>
    <w:rsid w:val="005A2D92"/>
    <w:rsid w:val="005A64B0"/>
    <w:rsid w:val="005B02D2"/>
    <w:rsid w:val="005B1E29"/>
    <w:rsid w:val="005B283A"/>
    <w:rsid w:val="005B34E9"/>
    <w:rsid w:val="005B3711"/>
    <w:rsid w:val="005C024F"/>
    <w:rsid w:val="005C0724"/>
    <w:rsid w:val="005C3AFA"/>
    <w:rsid w:val="005C473E"/>
    <w:rsid w:val="005C49C4"/>
    <w:rsid w:val="005C5FA8"/>
    <w:rsid w:val="005C7CAD"/>
    <w:rsid w:val="005D0936"/>
    <w:rsid w:val="005D3916"/>
    <w:rsid w:val="005D5C6F"/>
    <w:rsid w:val="005D69F7"/>
    <w:rsid w:val="005E5FE0"/>
    <w:rsid w:val="005F16B9"/>
    <w:rsid w:val="005F3377"/>
    <w:rsid w:val="005F3725"/>
    <w:rsid w:val="005F418A"/>
    <w:rsid w:val="005F6E0C"/>
    <w:rsid w:val="00601A25"/>
    <w:rsid w:val="0060331B"/>
    <w:rsid w:val="00607FC5"/>
    <w:rsid w:val="006104EB"/>
    <w:rsid w:val="00612CC0"/>
    <w:rsid w:val="0061313B"/>
    <w:rsid w:val="00614775"/>
    <w:rsid w:val="006148E5"/>
    <w:rsid w:val="00617AA4"/>
    <w:rsid w:val="006222A7"/>
    <w:rsid w:val="00622514"/>
    <w:rsid w:val="00625586"/>
    <w:rsid w:val="00627B2E"/>
    <w:rsid w:val="00630161"/>
    <w:rsid w:val="006302C8"/>
    <w:rsid w:val="006423AF"/>
    <w:rsid w:val="00642C0B"/>
    <w:rsid w:val="00644F07"/>
    <w:rsid w:val="006536A0"/>
    <w:rsid w:val="00655EC1"/>
    <w:rsid w:val="00660F02"/>
    <w:rsid w:val="006634E7"/>
    <w:rsid w:val="0066490F"/>
    <w:rsid w:val="00666C4C"/>
    <w:rsid w:val="00666DE0"/>
    <w:rsid w:val="0067222B"/>
    <w:rsid w:val="006734D7"/>
    <w:rsid w:val="00680510"/>
    <w:rsid w:val="00685C41"/>
    <w:rsid w:val="00685D04"/>
    <w:rsid w:val="00691815"/>
    <w:rsid w:val="00692519"/>
    <w:rsid w:val="006979A8"/>
    <w:rsid w:val="00697E03"/>
    <w:rsid w:val="006A0166"/>
    <w:rsid w:val="006A45F0"/>
    <w:rsid w:val="006A5E1B"/>
    <w:rsid w:val="006A63C3"/>
    <w:rsid w:val="006A69CC"/>
    <w:rsid w:val="006B13DB"/>
    <w:rsid w:val="006B483C"/>
    <w:rsid w:val="006B576D"/>
    <w:rsid w:val="006B7E81"/>
    <w:rsid w:val="006C0CDC"/>
    <w:rsid w:val="006C2D8B"/>
    <w:rsid w:val="006C39B7"/>
    <w:rsid w:val="006D009E"/>
    <w:rsid w:val="006D02AE"/>
    <w:rsid w:val="006D37AC"/>
    <w:rsid w:val="006D570E"/>
    <w:rsid w:val="006D6207"/>
    <w:rsid w:val="006E6E39"/>
    <w:rsid w:val="006E73F1"/>
    <w:rsid w:val="006F4C1C"/>
    <w:rsid w:val="0070410C"/>
    <w:rsid w:val="0070607D"/>
    <w:rsid w:val="007076BE"/>
    <w:rsid w:val="00710D18"/>
    <w:rsid w:val="007131C2"/>
    <w:rsid w:val="00713C5A"/>
    <w:rsid w:val="00715636"/>
    <w:rsid w:val="00716B2E"/>
    <w:rsid w:val="00716CC0"/>
    <w:rsid w:val="00720C7C"/>
    <w:rsid w:val="00722849"/>
    <w:rsid w:val="007268A0"/>
    <w:rsid w:val="00726DDE"/>
    <w:rsid w:val="00736B1F"/>
    <w:rsid w:val="00740D5B"/>
    <w:rsid w:val="00740FFB"/>
    <w:rsid w:val="007413AB"/>
    <w:rsid w:val="007432A8"/>
    <w:rsid w:val="00743C57"/>
    <w:rsid w:val="00750B84"/>
    <w:rsid w:val="00751D10"/>
    <w:rsid w:val="0075326C"/>
    <w:rsid w:val="00753AF3"/>
    <w:rsid w:val="007548B8"/>
    <w:rsid w:val="00755161"/>
    <w:rsid w:val="0076071E"/>
    <w:rsid w:val="00760B61"/>
    <w:rsid w:val="007610D7"/>
    <w:rsid w:val="007647DD"/>
    <w:rsid w:val="007655AB"/>
    <w:rsid w:val="007678EE"/>
    <w:rsid w:val="00771E3A"/>
    <w:rsid w:val="00772951"/>
    <w:rsid w:val="00777959"/>
    <w:rsid w:val="00781680"/>
    <w:rsid w:val="007816C6"/>
    <w:rsid w:val="00781F31"/>
    <w:rsid w:val="00785225"/>
    <w:rsid w:val="0079172F"/>
    <w:rsid w:val="00792017"/>
    <w:rsid w:val="007958C2"/>
    <w:rsid w:val="007973E0"/>
    <w:rsid w:val="007976B5"/>
    <w:rsid w:val="007A03DD"/>
    <w:rsid w:val="007A2EA0"/>
    <w:rsid w:val="007A4E4D"/>
    <w:rsid w:val="007A5A76"/>
    <w:rsid w:val="007A6006"/>
    <w:rsid w:val="007B5955"/>
    <w:rsid w:val="007B60BC"/>
    <w:rsid w:val="007B6473"/>
    <w:rsid w:val="007B67EC"/>
    <w:rsid w:val="007B768A"/>
    <w:rsid w:val="007C41F6"/>
    <w:rsid w:val="007D0AD5"/>
    <w:rsid w:val="007D0AE9"/>
    <w:rsid w:val="007D3C6A"/>
    <w:rsid w:val="007D40B5"/>
    <w:rsid w:val="007D463A"/>
    <w:rsid w:val="007D4D00"/>
    <w:rsid w:val="007D60CD"/>
    <w:rsid w:val="007E1F48"/>
    <w:rsid w:val="007E2201"/>
    <w:rsid w:val="007E69E4"/>
    <w:rsid w:val="007F4DC5"/>
    <w:rsid w:val="007F5304"/>
    <w:rsid w:val="007F7694"/>
    <w:rsid w:val="007F79D2"/>
    <w:rsid w:val="00800333"/>
    <w:rsid w:val="00804365"/>
    <w:rsid w:val="00804477"/>
    <w:rsid w:val="00813E8E"/>
    <w:rsid w:val="00815E61"/>
    <w:rsid w:val="00817A82"/>
    <w:rsid w:val="00817B36"/>
    <w:rsid w:val="00817B6E"/>
    <w:rsid w:val="00820458"/>
    <w:rsid w:val="0082319F"/>
    <w:rsid w:val="008327FF"/>
    <w:rsid w:val="00833ADA"/>
    <w:rsid w:val="0083617A"/>
    <w:rsid w:val="008401D7"/>
    <w:rsid w:val="008406AB"/>
    <w:rsid w:val="00846109"/>
    <w:rsid w:val="0084639C"/>
    <w:rsid w:val="008549D6"/>
    <w:rsid w:val="0085541A"/>
    <w:rsid w:val="00855701"/>
    <w:rsid w:val="00856629"/>
    <w:rsid w:val="00863ACE"/>
    <w:rsid w:val="00866D3B"/>
    <w:rsid w:val="00867703"/>
    <w:rsid w:val="0087070E"/>
    <w:rsid w:val="0087136C"/>
    <w:rsid w:val="00876913"/>
    <w:rsid w:val="008815A6"/>
    <w:rsid w:val="00883ADA"/>
    <w:rsid w:val="00883E62"/>
    <w:rsid w:val="00884C6F"/>
    <w:rsid w:val="00892100"/>
    <w:rsid w:val="008957CF"/>
    <w:rsid w:val="00896834"/>
    <w:rsid w:val="00897494"/>
    <w:rsid w:val="008A03B5"/>
    <w:rsid w:val="008A447E"/>
    <w:rsid w:val="008A73AE"/>
    <w:rsid w:val="008B43BC"/>
    <w:rsid w:val="008B61E4"/>
    <w:rsid w:val="008B74B8"/>
    <w:rsid w:val="008C077E"/>
    <w:rsid w:val="008C1787"/>
    <w:rsid w:val="008C1C9C"/>
    <w:rsid w:val="008C3861"/>
    <w:rsid w:val="008C3CEE"/>
    <w:rsid w:val="008C513E"/>
    <w:rsid w:val="008C5F55"/>
    <w:rsid w:val="008C660E"/>
    <w:rsid w:val="008C7BE2"/>
    <w:rsid w:val="008D2C16"/>
    <w:rsid w:val="008D5D2C"/>
    <w:rsid w:val="008D6762"/>
    <w:rsid w:val="008E3B59"/>
    <w:rsid w:val="008E3BBF"/>
    <w:rsid w:val="008E572B"/>
    <w:rsid w:val="008E7093"/>
    <w:rsid w:val="008F0524"/>
    <w:rsid w:val="008F230D"/>
    <w:rsid w:val="008F2499"/>
    <w:rsid w:val="008F3CB1"/>
    <w:rsid w:val="008F51F1"/>
    <w:rsid w:val="008F5BFA"/>
    <w:rsid w:val="00900876"/>
    <w:rsid w:val="0090124A"/>
    <w:rsid w:val="009027BD"/>
    <w:rsid w:val="00907806"/>
    <w:rsid w:val="00920E8B"/>
    <w:rsid w:val="00921460"/>
    <w:rsid w:val="0092147D"/>
    <w:rsid w:val="00922C2F"/>
    <w:rsid w:val="00925170"/>
    <w:rsid w:val="00925912"/>
    <w:rsid w:val="009274BD"/>
    <w:rsid w:val="009300B4"/>
    <w:rsid w:val="00930B13"/>
    <w:rsid w:val="009346FE"/>
    <w:rsid w:val="009355B3"/>
    <w:rsid w:val="00937304"/>
    <w:rsid w:val="0094233B"/>
    <w:rsid w:val="0094343D"/>
    <w:rsid w:val="00953210"/>
    <w:rsid w:val="009560BF"/>
    <w:rsid w:val="00957982"/>
    <w:rsid w:val="00963E8E"/>
    <w:rsid w:val="00965BBD"/>
    <w:rsid w:val="00973FC4"/>
    <w:rsid w:val="0097717D"/>
    <w:rsid w:val="00980749"/>
    <w:rsid w:val="0098284C"/>
    <w:rsid w:val="00985C16"/>
    <w:rsid w:val="0099137D"/>
    <w:rsid w:val="009947B3"/>
    <w:rsid w:val="00995DAF"/>
    <w:rsid w:val="00995F29"/>
    <w:rsid w:val="009A4E09"/>
    <w:rsid w:val="009A7A86"/>
    <w:rsid w:val="009B0994"/>
    <w:rsid w:val="009B3AEF"/>
    <w:rsid w:val="009B481B"/>
    <w:rsid w:val="009B7C11"/>
    <w:rsid w:val="009C2E72"/>
    <w:rsid w:val="009C4A78"/>
    <w:rsid w:val="009D0CA8"/>
    <w:rsid w:val="009D0D37"/>
    <w:rsid w:val="009E0AE0"/>
    <w:rsid w:val="009E15C6"/>
    <w:rsid w:val="009E1D69"/>
    <w:rsid w:val="009E288A"/>
    <w:rsid w:val="009E296C"/>
    <w:rsid w:val="009E339E"/>
    <w:rsid w:val="009E53A9"/>
    <w:rsid w:val="009E5E9D"/>
    <w:rsid w:val="009E6269"/>
    <w:rsid w:val="009E63D9"/>
    <w:rsid w:val="009F0419"/>
    <w:rsid w:val="009F0BEF"/>
    <w:rsid w:val="009F2EA1"/>
    <w:rsid w:val="00A01C72"/>
    <w:rsid w:val="00A01DBD"/>
    <w:rsid w:val="00A031B4"/>
    <w:rsid w:val="00A0345C"/>
    <w:rsid w:val="00A07873"/>
    <w:rsid w:val="00A15EE7"/>
    <w:rsid w:val="00A22418"/>
    <w:rsid w:val="00A26E34"/>
    <w:rsid w:val="00A35111"/>
    <w:rsid w:val="00A42AF7"/>
    <w:rsid w:val="00A43724"/>
    <w:rsid w:val="00A51E5D"/>
    <w:rsid w:val="00A51F8F"/>
    <w:rsid w:val="00A52782"/>
    <w:rsid w:val="00A54F54"/>
    <w:rsid w:val="00A553F5"/>
    <w:rsid w:val="00A60D2D"/>
    <w:rsid w:val="00A664B0"/>
    <w:rsid w:val="00A729BE"/>
    <w:rsid w:val="00A738A4"/>
    <w:rsid w:val="00A73F8C"/>
    <w:rsid w:val="00A74706"/>
    <w:rsid w:val="00A76822"/>
    <w:rsid w:val="00A8307C"/>
    <w:rsid w:val="00A85E51"/>
    <w:rsid w:val="00A87375"/>
    <w:rsid w:val="00A927BB"/>
    <w:rsid w:val="00A96011"/>
    <w:rsid w:val="00A96038"/>
    <w:rsid w:val="00A96D86"/>
    <w:rsid w:val="00AA3F7A"/>
    <w:rsid w:val="00AA50D1"/>
    <w:rsid w:val="00AA5E3C"/>
    <w:rsid w:val="00AA6E2D"/>
    <w:rsid w:val="00AB2BBE"/>
    <w:rsid w:val="00AB5CAC"/>
    <w:rsid w:val="00AC1EA0"/>
    <w:rsid w:val="00AC36E9"/>
    <w:rsid w:val="00AC5096"/>
    <w:rsid w:val="00AC55FA"/>
    <w:rsid w:val="00AD0A83"/>
    <w:rsid w:val="00AD1255"/>
    <w:rsid w:val="00AD22B3"/>
    <w:rsid w:val="00AD4529"/>
    <w:rsid w:val="00AD6083"/>
    <w:rsid w:val="00AD7A0F"/>
    <w:rsid w:val="00AE3897"/>
    <w:rsid w:val="00AE5D5D"/>
    <w:rsid w:val="00AE772E"/>
    <w:rsid w:val="00AF2C39"/>
    <w:rsid w:val="00AF5C0E"/>
    <w:rsid w:val="00AF722B"/>
    <w:rsid w:val="00B00361"/>
    <w:rsid w:val="00B0259B"/>
    <w:rsid w:val="00B02B58"/>
    <w:rsid w:val="00B03A0B"/>
    <w:rsid w:val="00B04A84"/>
    <w:rsid w:val="00B1370D"/>
    <w:rsid w:val="00B21D55"/>
    <w:rsid w:val="00B330A5"/>
    <w:rsid w:val="00B36598"/>
    <w:rsid w:val="00B36BA2"/>
    <w:rsid w:val="00B45245"/>
    <w:rsid w:val="00B45E86"/>
    <w:rsid w:val="00B478B4"/>
    <w:rsid w:val="00B50201"/>
    <w:rsid w:val="00B5239C"/>
    <w:rsid w:val="00B52899"/>
    <w:rsid w:val="00B53CE6"/>
    <w:rsid w:val="00B57264"/>
    <w:rsid w:val="00B6308E"/>
    <w:rsid w:val="00B632FA"/>
    <w:rsid w:val="00B63479"/>
    <w:rsid w:val="00B74F8E"/>
    <w:rsid w:val="00B75AEE"/>
    <w:rsid w:val="00B81B24"/>
    <w:rsid w:val="00B861E0"/>
    <w:rsid w:val="00B86B85"/>
    <w:rsid w:val="00B874F0"/>
    <w:rsid w:val="00B87ED8"/>
    <w:rsid w:val="00B92894"/>
    <w:rsid w:val="00B956B6"/>
    <w:rsid w:val="00BA00F3"/>
    <w:rsid w:val="00BA1ED2"/>
    <w:rsid w:val="00BA4FA4"/>
    <w:rsid w:val="00BB0219"/>
    <w:rsid w:val="00BB4B1C"/>
    <w:rsid w:val="00BB5B2C"/>
    <w:rsid w:val="00BC2FC8"/>
    <w:rsid w:val="00BC6810"/>
    <w:rsid w:val="00BC7C75"/>
    <w:rsid w:val="00BD0B3B"/>
    <w:rsid w:val="00BD66F7"/>
    <w:rsid w:val="00BE107A"/>
    <w:rsid w:val="00BF49BD"/>
    <w:rsid w:val="00BF5E2E"/>
    <w:rsid w:val="00C17C1A"/>
    <w:rsid w:val="00C20DB3"/>
    <w:rsid w:val="00C21E93"/>
    <w:rsid w:val="00C23925"/>
    <w:rsid w:val="00C24D1F"/>
    <w:rsid w:val="00C30D19"/>
    <w:rsid w:val="00C32ACA"/>
    <w:rsid w:val="00C371FA"/>
    <w:rsid w:val="00C43D25"/>
    <w:rsid w:val="00C44813"/>
    <w:rsid w:val="00C450ED"/>
    <w:rsid w:val="00C47B03"/>
    <w:rsid w:val="00C52730"/>
    <w:rsid w:val="00C53218"/>
    <w:rsid w:val="00C5355D"/>
    <w:rsid w:val="00C54A70"/>
    <w:rsid w:val="00C55584"/>
    <w:rsid w:val="00C579AC"/>
    <w:rsid w:val="00C61DED"/>
    <w:rsid w:val="00C6310F"/>
    <w:rsid w:val="00C63A51"/>
    <w:rsid w:val="00C64C5F"/>
    <w:rsid w:val="00C6515F"/>
    <w:rsid w:val="00C6576F"/>
    <w:rsid w:val="00C6582D"/>
    <w:rsid w:val="00C7662A"/>
    <w:rsid w:val="00C76C57"/>
    <w:rsid w:val="00C8012E"/>
    <w:rsid w:val="00C84DBF"/>
    <w:rsid w:val="00C867D5"/>
    <w:rsid w:val="00C91D86"/>
    <w:rsid w:val="00C95729"/>
    <w:rsid w:val="00C96285"/>
    <w:rsid w:val="00C96ADE"/>
    <w:rsid w:val="00C97906"/>
    <w:rsid w:val="00CA4BCE"/>
    <w:rsid w:val="00CB34B7"/>
    <w:rsid w:val="00CB6DA6"/>
    <w:rsid w:val="00CB71BA"/>
    <w:rsid w:val="00CC1844"/>
    <w:rsid w:val="00CC3189"/>
    <w:rsid w:val="00CC3357"/>
    <w:rsid w:val="00CC3B66"/>
    <w:rsid w:val="00CC5FE8"/>
    <w:rsid w:val="00CC6435"/>
    <w:rsid w:val="00CD08BA"/>
    <w:rsid w:val="00CD7600"/>
    <w:rsid w:val="00CE0520"/>
    <w:rsid w:val="00CE424F"/>
    <w:rsid w:val="00CE4BB5"/>
    <w:rsid w:val="00CF0587"/>
    <w:rsid w:val="00CF3A89"/>
    <w:rsid w:val="00D008A6"/>
    <w:rsid w:val="00D038E3"/>
    <w:rsid w:val="00D13A72"/>
    <w:rsid w:val="00D20194"/>
    <w:rsid w:val="00D20F66"/>
    <w:rsid w:val="00D21F7E"/>
    <w:rsid w:val="00D331A8"/>
    <w:rsid w:val="00D34B08"/>
    <w:rsid w:val="00D355BF"/>
    <w:rsid w:val="00D40478"/>
    <w:rsid w:val="00D40576"/>
    <w:rsid w:val="00D42228"/>
    <w:rsid w:val="00D42D68"/>
    <w:rsid w:val="00D43681"/>
    <w:rsid w:val="00D4455B"/>
    <w:rsid w:val="00D45240"/>
    <w:rsid w:val="00D46BB9"/>
    <w:rsid w:val="00D4758F"/>
    <w:rsid w:val="00D50A8F"/>
    <w:rsid w:val="00D51327"/>
    <w:rsid w:val="00D51666"/>
    <w:rsid w:val="00D5254D"/>
    <w:rsid w:val="00D52AF7"/>
    <w:rsid w:val="00D52BB0"/>
    <w:rsid w:val="00D6041D"/>
    <w:rsid w:val="00D61826"/>
    <w:rsid w:val="00D61D97"/>
    <w:rsid w:val="00D63EF3"/>
    <w:rsid w:val="00D6609B"/>
    <w:rsid w:val="00D6627E"/>
    <w:rsid w:val="00D669ED"/>
    <w:rsid w:val="00D70995"/>
    <w:rsid w:val="00D70B26"/>
    <w:rsid w:val="00D76D06"/>
    <w:rsid w:val="00D76DB1"/>
    <w:rsid w:val="00D77D8C"/>
    <w:rsid w:val="00D82797"/>
    <w:rsid w:val="00D82CE4"/>
    <w:rsid w:val="00D835CA"/>
    <w:rsid w:val="00D84122"/>
    <w:rsid w:val="00D84257"/>
    <w:rsid w:val="00D869D2"/>
    <w:rsid w:val="00D92CA6"/>
    <w:rsid w:val="00D93274"/>
    <w:rsid w:val="00D94B7F"/>
    <w:rsid w:val="00D95E1F"/>
    <w:rsid w:val="00DA0C43"/>
    <w:rsid w:val="00DA4B7B"/>
    <w:rsid w:val="00DB0739"/>
    <w:rsid w:val="00DB384A"/>
    <w:rsid w:val="00DB49E1"/>
    <w:rsid w:val="00DB7CA1"/>
    <w:rsid w:val="00DC047B"/>
    <w:rsid w:val="00DC4915"/>
    <w:rsid w:val="00DC6B95"/>
    <w:rsid w:val="00DC7207"/>
    <w:rsid w:val="00DC7387"/>
    <w:rsid w:val="00DD0810"/>
    <w:rsid w:val="00DD4B85"/>
    <w:rsid w:val="00DF0876"/>
    <w:rsid w:val="00DF7197"/>
    <w:rsid w:val="00E01FCB"/>
    <w:rsid w:val="00E0367F"/>
    <w:rsid w:val="00E108CB"/>
    <w:rsid w:val="00E11E6C"/>
    <w:rsid w:val="00E121BC"/>
    <w:rsid w:val="00E1245B"/>
    <w:rsid w:val="00E177D5"/>
    <w:rsid w:val="00E20BB4"/>
    <w:rsid w:val="00E220D2"/>
    <w:rsid w:val="00E224CC"/>
    <w:rsid w:val="00E2499D"/>
    <w:rsid w:val="00E273E7"/>
    <w:rsid w:val="00E328DC"/>
    <w:rsid w:val="00E3764A"/>
    <w:rsid w:val="00E44029"/>
    <w:rsid w:val="00E46439"/>
    <w:rsid w:val="00E517B0"/>
    <w:rsid w:val="00E56EE4"/>
    <w:rsid w:val="00E60452"/>
    <w:rsid w:val="00E61C3F"/>
    <w:rsid w:val="00E61F2F"/>
    <w:rsid w:val="00E67237"/>
    <w:rsid w:val="00E67ECF"/>
    <w:rsid w:val="00E71421"/>
    <w:rsid w:val="00E7319F"/>
    <w:rsid w:val="00E75A3F"/>
    <w:rsid w:val="00E762C3"/>
    <w:rsid w:val="00E7755B"/>
    <w:rsid w:val="00E8214A"/>
    <w:rsid w:val="00E851CA"/>
    <w:rsid w:val="00E85AD7"/>
    <w:rsid w:val="00E862BA"/>
    <w:rsid w:val="00E87170"/>
    <w:rsid w:val="00E95870"/>
    <w:rsid w:val="00EA1F2B"/>
    <w:rsid w:val="00EA2124"/>
    <w:rsid w:val="00EA29CD"/>
    <w:rsid w:val="00EA6663"/>
    <w:rsid w:val="00EB254A"/>
    <w:rsid w:val="00EB7A8B"/>
    <w:rsid w:val="00EC12D7"/>
    <w:rsid w:val="00EC6047"/>
    <w:rsid w:val="00EC69C0"/>
    <w:rsid w:val="00EC6ED9"/>
    <w:rsid w:val="00EC795A"/>
    <w:rsid w:val="00ED0879"/>
    <w:rsid w:val="00ED0D21"/>
    <w:rsid w:val="00ED3C0F"/>
    <w:rsid w:val="00ED64B0"/>
    <w:rsid w:val="00ED7810"/>
    <w:rsid w:val="00EE262F"/>
    <w:rsid w:val="00EE2BE7"/>
    <w:rsid w:val="00EF3004"/>
    <w:rsid w:val="00EF5735"/>
    <w:rsid w:val="00EF5CCB"/>
    <w:rsid w:val="00F00F73"/>
    <w:rsid w:val="00F018C1"/>
    <w:rsid w:val="00F01C36"/>
    <w:rsid w:val="00F040FC"/>
    <w:rsid w:val="00F04576"/>
    <w:rsid w:val="00F04CB1"/>
    <w:rsid w:val="00F053BA"/>
    <w:rsid w:val="00F13E73"/>
    <w:rsid w:val="00F22732"/>
    <w:rsid w:val="00F27D89"/>
    <w:rsid w:val="00F30738"/>
    <w:rsid w:val="00F3388F"/>
    <w:rsid w:val="00F34415"/>
    <w:rsid w:val="00F37076"/>
    <w:rsid w:val="00F40CC6"/>
    <w:rsid w:val="00F40ED2"/>
    <w:rsid w:val="00F46AA6"/>
    <w:rsid w:val="00F50293"/>
    <w:rsid w:val="00F50B68"/>
    <w:rsid w:val="00F51F4E"/>
    <w:rsid w:val="00F52AF6"/>
    <w:rsid w:val="00F53382"/>
    <w:rsid w:val="00F54F2A"/>
    <w:rsid w:val="00F5594A"/>
    <w:rsid w:val="00F570BD"/>
    <w:rsid w:val="00F57F13"/>
    <w:rsid w:val="00F62ADD"/>
    <w:rsid w:val="00F66B70"/>
    <w:rsid w:val="00F730EC"/>
    <w:rsid w:val="00F73BED"/>
    <w:rsid w:val="00F81DA4"/>
    <w:rsid w:val="00F8236D"/>
    <w:rsid w:val="00F85616"/>
    <w:rsid w:val="00F90B8E"/>
    <w:rsid w:val="00FA0B92"/>
    <w:rsid w:val="00FA6188"/>
    <w:rsid w:val="00FB7154"/>
    <w:rsid w:val="00FC17EC"/>
    <w:rsid w:val="00FC6676"/>
    <w:rsid w:val="00FD1DDB"/>
    <w:rsid w:val="00FD210B"/>
    <w:rsid w:val="00FD6F22"/>
    <w:rsid w:val="00FE0471"/>
    <w:rsid w:val="00FE1B66"/>
    <w:rsid w:val="00FE75DB"/>
    <w:rsid w:val="00FE797A"/>
    <w:rsid w:val="00FF1D4B"/>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7CD18-6DB8-46A6-B771-4459CCD4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AD9"/>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Whitman</dc:creator>
  <cp:keywords/>
  <dc:description/>
  <cp:lastModifiedBy>Samantha Whitman</cp:lastModifiedBy>
  <cp:revision>1</cp:revision>
  <dcterms:created xsi:type="dcterms:W3CDTF">2015-03-20T12:02:00Z</dcterms:created>
  <dcterms:modified xsi:type="dcterms:W3CDTF">2015-03-20T12:29:00Z</dcterms:modified>
</cp:coreProperties>
</file>